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W w:w="0" w:type="auto"/>
        <w:tblLayout w:type="fixed"/>
        <w:tblLook w:val="04A0" w:firstRow="1" w:lastRow="0" w:firstColumn="1" w:lastColumn="0" w:noHBand="0" w:noVBand="1"/>
      </w:tblPr>
      <w:tblGrid>
        <w:gridCol w:w="1467"/>
        <w:gridCol w:w="5191"/>
        <w:gridCol w:w="4365"/>
        <w:gridCol w:w="4365"/>
      </w:tblGrid>
      <w:tr w:rsidR="00153407" w:rsidRPr="00A4020F" w14:paraId="508E4578" w14:textId="77777777" w:rsidTr="001D18D3">
        <w:trPr>
          <w:trHeight w:val="841"/>
        </w:trPr>
        <w:tc>
          <w:tcPr>
            <w:tcW w:w="15388" w:type="dxa"/>
            <w:gridSpan w:val="4"/>
            <w:shd w:val="clear" w:color="auto" w:fill="BDD6EE" w:themeFill="accent5" w:themeFillTint="66"/>
            <w:vAlign w:val="center"/>
          </w:tcPr>
          <w:p w14:paraId="19D30C5F" w14:textId="55BBEFD3" w:rsidR="00153407" w:rsidRPr="00F21E2D" w:rsidRDefault="00153407" w:rsidP="00867A3B">
            <w:pPr>
              <w:jc w:val="center"/>
              <w:rPr>
                <w:rFonts w:ascii="Bunch Blossoms Personal Use" w:hAnsi="Bunch Blossoms Personal Use"/>
                <w:b/>
                <w:bCs/>
                <w:color w:val="0070C0"/>
                <w:sz w:val="44"/>
                <w:szCs w:val="44"/>
              </w:rPr>
            </w:pPr>
            <w:r w:rsidRPr="00867A3B">
              <w:rPr>
                <w:rFonts w:ascii="XCCW Joined 4a" w:eastAsia="STCaiyun" w:hAnsi="XCCW Joined 4a"/>
                <w:color w:val="000000" w:themeColor="text1"/>
                <w:sz w:val="32"/>
                <w:szCs w:val="32"/>
              </w:rPr>
              <w:t>Year 2</w:t>
            </w:r>
            <w:r w:rsidRPr="00867A3B">
              <w:rPr>
                <w:rFonts w:ascii="Bunch Blossoms Personal Use" w:hAnsi="Bunch Blossoms Personal Use"/>
                <w:b/>
                <w:bCs/>
                <w:color w:val="000000" w:themeColor="text1"/>
                <w:sz w:val="36"/>
                <w:szCs w:val="32"/>
              </w:rPr>
              <w:t xml:space="preserve">       </w:t>
            </w:r>
            <w:r w:rsidR="00695BE6" w:rsidRPr="00867A3B">
              <w:rPr>
                <w:rFonts w:ascii="Bunch Blossoms Personal Use" w:hAnsi="Bunch Blossoms Personal Use"/>
                <w:b/>
                <w:bCs/>
                <w:color w:val="000000" w:themeColor="text1"/>
                <w:sz w:val="36"/>
                <w:szCs w:val="32"/>
              </w:rPr>
              <w:t xml:space="preserve">  </w:t>
            </w:r>
            <w:r w:rsidR="00B22277" w:rsidRPr="00867A3B">
              <w:rPr>
                <w:rFonts w:ascii="Bunch Blossoms Personal Use" w:hAnsi="Bunch Blossoms Personal Use"/>
                <w:b/>
                <w:bCs/>
                <w:color w:val="000000" w:themeColor="text1"/>
                <w:sz w:val="36"/>
                <w:szCs w:val="32"/>
              </w:rPr>
              <w:t xml:space="preserve">                                   </w:t>
            </w:r>
            <w:r w:rsidR="00695BE6" w:rsidRPr="00867A3B">
              <w:rPr>
                <w:rFonts w:ascii="Bunch Blossoms Personal Use" w:hAnsi="Bunch Blossoms Personal Use"/>
                <w:b/>
                <w:bCs/>
                <w:color w:val="000000" w:themeColor="text1"/>
                <w:sz w:val="36"/>
                <w:szCs w:val="32"/>
              </w:rPr>
              <w:t xml:space="preserve"> </w:t>
            </w:r>
            <w:r w:rsidR="007A33AC" w:rsidRPr="00867A3B">
              <w:rPr>
                <w:rFonts w:ascii="XCCW Joined 4a" w:hAnsi="XCCW Joined 4a"/>
                <w:b/>
                <w:bCs/>
                <w:color w:val="0070C0"/>
                <w:sz w:val="48"/>
                <w:szCs w:val="52"/>
              </w:rPr>
              <w:t>Ma</w:t>
            </w:r>
            <w:r w:rsidR="00867A3B" w:rsidRPr="00867A3B">
              <w:rPr>
                <w:rFonts w:ascii="XCCW Joined 4a" w:hAnsi="XCCW Joined 4a"/>
                <w:b/>
                <w:bCs/>
                <w:color w:val="0070C0"/>
                <w:sz w:val="48"/>
                <w:szCs w:val="52"/>
              </w:rPr>
              <w:t>gical</w:t>
            </w:r>
            <w:r w:rsidR="007A33AC" w:rsidRPr="00867A3B">
              <w:rPr>
                <w:rFonts w:ascii="XCCW Joined 4a" w:hAnsi="XCCW Joined 4a"/>
                <w:b/>
                <w:bCs/>
                <w:color w:val="0070C0"/>
                <w:sz w:val="48"/>
                <w:szCs w:val="52"/>
              </w:rPr>
              <w:t xml:space="preserve"> Mapping</w:t>
            </w:r>
            <w:r w:rsidRPr="00867A3B">
              <w:rPr>
                <w:rFonts w:ascii="Bunch Blossoms Personal Use" w:hAnsi="Bunch Blossoms Personal Use"/>
                <w:color w:val="00B050"/>
                <w:sz w:val="40"/>
                <w:szCs w:val="36"/>
              </w:rPr>
              <w:t xml:space="preserve">            </w:t>
            </w:r>
            <w:r w:rsidR="00B22277" w:rsidRPr="00867A3B">
              <w:rPr>
                <w:rFonts w:ascii="Bunch Blossoms Personal Use" w:hAnsi="Bunch Blossoms Personal Use"/>
                <w:color w:val="00B050"/>
                <w:sz w:val="40"/>
                <w:szCs w:val="36"/>
              </w:rPr>
              <w:t xml:space="preserve">        </w:t>
            </w:r>
            <w:r w:rsidRPr="00867A3B">
              <w:rPr>
                <w:rFonts w:ascii="Bunch Blossoms Personal Use" w:eastAsia="STCaiyun" w:hAnsi="Bunch Blossoms Personal Use"/>
                <w:color w:val="00B050"/>
                <w:sz w:val="40"/>
                <w:szCs w:val="36"/>
              </w:rPr>
              <w:t xml:space="preserve"> </w:t>
            </w:r>
            <w:r w:rsidR="00F94E80" w:rsidRPr="00867A3B">
              <w:rPr>
                <w:rFonts w:ascii="XCCW Joined 4a" w:eastAsia="STCaiyun" w:hAnsi="XCCW Joined 4a"/>
                <w:color w:val="000000" w:themeColor="text1"/>
                <w:sz w:val="32"/>
                <w:szCs w:val="32"/>
              </w:rPr>
              <w:t>S</w:t>
            </w:r>
            <w:r w:rsidR="00F90432">
              <w:rPr>
                <w:rFonts w:ascii="XCCW Joined 4a" w:eastAsia="STCaiyun" w:hAnsi="XCCW Joined 4a"/>
                <w:color w:val="000000" w:themeColor="text1"/>
                <w:sz w:val="32"/>
                <w:szCs w:val="32"/>
              </w:rPr>
              <w:t>pring</w:t>
            </w:r>
            <w:r w:rsidR="007A33AC" w:rsidRPr="00867A3B">
              <w:rPr>
                <w:rFonts w:ascii="XCCW Joined 4a" w:eastAsia="STCaiyun" w:hAnsi="XCCW Joined 4a"/>
                <w:color w:val="000000" w:themeColor="text1"/>
                <w:sz w:val="32"/>
                <w:szCs w:val="32"/>
              </w:rPr>
              <w:t xml:space="preserve"> </w:t>
            </w:r>
            <w:r w:rsidR="007707C0" w:rsidRPr="00867A3B">
              <w:rPr>
                <w:rFonts w:ascii="XCCW Joined 4a" w:eastAsia="STCaiyun" w:hAnsi="XCCW Joined 4a"/>
                <w:color w:val="000000" w:themeColor="text1"/>
                <w:sz w:val="32"/>
                <w:szCs w:val="32"/>
              </w:rPr>
              <w:t>2</w:t>
            </w:r>
          </w:p>
        </w:tc>
      </w:tr>
      <w:tr w:rsidR="00671E7A" w14:paraId="329B5B7B" w14:textId="77777777" w:rsidTr="001D344F">
        <w:trPr>
          <w:trHeight w:val="3397"/>
        </w:trPr>
        <w:tc>
          <w:tcPr>
            <w:tcW w:w="1467" w:type="dxa"/>
            <w:vMerge w:val="restart"/>
            <w:tcBorders>
              <w:right w:val="single" w:sz="4" w:space="0" w:color="auto"/>
            </w:tcBorders>
          </w:tcPr>
          <w:p w14:paraId="63E37F02" w14:textId="4B4029C7" w:rsidR="00671E7A" w:rsidRDefault="00671E7A" w:rsidP="00F21E2D">
            <w:pPr>
              <w:rPr>
                <w:noProof/>
              </w:rPr>
            </w:pPr>
            <w:r w:rsidRPr="00F21511">
              <w:rPr>
                <w:rFonts w:ascii="Comic Sans MS" w:hAnsi="Comic Sans MS"/>
                <w:b/>
                <w:bCs/>
                <w:u w:val="single"/>
              </w:rPr>
              <w:t>Vocabulary:</w:t>
            </w:r>
            <w:r w:rsidRPr="00F21511">
              <w:rPr>
                <w:noProof/>
              </w:rPr>
              <w:t xml:space="preserve"> </w:t>
            </w:r>
          </w:p>
          <w:p w14:paraId="5915FEA7" w14:textId="77777777" w:rsidR="00671E7A" w:rsidRPr="00F21511" w:rsidRDefault="00671E7A" w:rsidP="00F21E2D">
            <w:pPr>
              <w:rPr>
                <w:noProof/>
              </w:rPr>
            </w:pPr>
          </w:p>
          <w:p w14:paraId="20DA802B" w14:textId="24A18D6E" w:rsidR="00671E7A" w:rsidRPr="00366D74" w:rsidRDefault="00671E7A" w:rsidP="00DA205A">
            <w:pPr>
              <w:spacing w:line="360" w:lineRule="auto"/>
              <w:rPr>
                <w:rFonts w:ascii="Comic Sans MS" w:hAnsi="Comic Sans MS"/>
                <w:b/>
                <w:bCs/>
                <w:color w:val="0070C0"/>
              </w:rPr>
            </w:pPr>
            <w:r w:rsidRPr="00366D74">
              <w:rPr>
                <w:rFonts w:ascii="Comic Sans MS" w:hAnsi="Comic Sans MS"/>
                <w:b/>
                <w:bCs/>
                <w:color w:val="0070C0"/>
              </w:rPr>
              <w:t>city</w:t>
            </w:r>
          </w:p>
          <w:p w14:paraId="31F95EE9" w14:textId="77777777" w:rsidR="00671E7A" w:rsidRPr="00B058E7" w:rsidRDefault="00671E7A" w:rsidP="00DA205A">
            <w:pPr>
              <w:spacing w:line="360" w:lineRule="auto"/>
              <w:rPr>
                <w:rFonts w:ascii="Comic Sans MS" w:hAnsi="Comic Sans MS"/>
                <w:b/>
                <w:bCs/>
                <w:color w:val="00B050"/>
              </w:rPr>
            </w:pPr>
          </w:p>
          <w:p w14:paraId="240C83D5" w14:textId="77777777" w:rsidR="00671E7A" w:rsidRPr="0027144C" w:rsidRDefault="00671E7A" w:rsidP="00DA205A">
            <w:pPr>
              <w:spacing w:line="360" w:lineRule="auto"/>
              <w:rPr>
                <w:rFonts w:ascii="Comic Sans MS" w:hAnsi="Comic Sans MS"/>
                <w:b/>
                <w:bCs/>
                <w:color w:val="00B050"/>
              </w:rPr>
            </w:pPr>
            <w:r w:rsidRPr="0027144C">
              <w:rPr>
                <w:rFonts w:ascii="Comic Sans MS" w:hAnsi="Comic Sans MS"/>
                <w:b/>
                <w:bCs/>
                <w:color w:val="00B050"/>
              </w:rPr>
              <w:t xml:space="preserve">climate </w:t>
            </w:r>
          </w:p>
          <w:p w14:paraId="06A9F95F" w14:textId="77777777" w:rsidR="007C6548" w:rsidRPr="007D373D" w:rsidRDefault="007C6548" w:rsidP="007C6548">
            <w:pPr>
              <w:spacing w:line="360" w:lineRule="auto"/>
              <w:rPr>
                <w:rFonts w:ascii="Comic Sans MS" w:hAnsi="Comic Sans MS"/>
                <w:b/>
                <w:bCs/>
                <w:color w:val="0070C0"/>
              </w:rPr>
            </w:pPr>
            <w:r w:rsidRPr="007D373D">
              <w:rPr>
                <w:rFonts w:ascii="Comic Sans MS" w:hAnsi="Comic Sans MS"/>
                <w:b/>
                <w:bCs/>
                <w:color w:val="0070C0"/>
              </w:rPr>
              <w:t>habitat</w:t>
            </w:r>
          </w:p>
          <w:p w14:paraId="54AC69E6" w14:textId="51790A92" w:rsidR="009373B9" w:rsidRDefault="00671E7A" w:rsidP="00DA205A">
            <w:pPr>
              <w:spacing w:line="360" w:lineRule="auto"/>
              <w:rPr>
                <w:rFonts w:ascii="Comic Sans MS" w:hAnsi="Comic Sans MS"/>
                <w:b/>
                <w:bCs/>
                <w:color w:val="00B050"/>
              </w:rPr>
            </w:pPr>
            <w:r w:rsidRPr="00CB6467">
              <w:rPr>
                <w:rFonts w:ascii="Comic Sans MS" w:hAnsi="Comic Sans MS"/>
                <w:b/>
                <w:bCs/>
                <w:color w:val="00B050"/>
              </w:rPr>
              <w:t xml:space="preserve">harbour </w:t>
            </w:r>
          </w:p>
          <w:p w14:paraId="5F0EDFA6" w14:textId="1B18077D" w:rsidR="00E50EC7" w:rsidRPr="0058390B" w:rsidRDefault="00E50EC7" w:rsidP="00DA205A">
            <w:pPr>
              <w:spacing w:line="360" w:lineRule="auto"/>
              <w:rPr>
                <w:rFonts w:ascii="Comic Sans MS" w:hAnsi="Comic Sans MS"/>
                <w:b/>
                <w:bCs/>
                <w:color w:val="0070C0"/>
              </w:rPr>
            </w:pPr>
            <w:r w:rsidRPr="0058390B">
              <w:rPr>
                <w:rFonts w:ascii="Comic Sans MS" w:hAnsi="Comic Sans MS"/>
                <w:b/>
                <w:bCs/>
                <w:color w:val="0070C0"/>
              </w:rPr>
              <w:t>key</w:t>
            </w:r>
          </w:p>
          <w:p w14:paraId="293DF541" w14:textId="03A7C2A9" w:rsidR="00AB66A3" w:rsidRPr="00301F3D" w:rsidRDefault="00AB66A3" w:rsidP="00DA205A">
            <w:pPr>
              <w:spacing w:line="360" w:lineRule="auto"/>
              <w:rPr>
                <w:rFonts w:ascii="Comic Sans MS" w:hAnsi="Comic Sans MS"/>
                <w:b/>
                <w:bCs/>
                <w:color w:val="00B050"/>
              </w:rPr>
            </w:pPr>
            <w:r w:rsidRPr="00301F3D">
              <w:rPr>
                <w:rFonts w:ascii="Comic Sans MS" w:hAnsi="Comic Sans MS"/>
                <w:b/>
                <w:bCs/>
                <w:color w:val="00B050"/>
              </w:rPr>
              <w:t>season</w:t>
            </w:r>
          </w:p>
          <w:p w14:paraId="09ED0A23" w14:textId="77777777" w:rsidR="008A7403" w:rsidRDefault="008A7403" w:rsidP="00DA205A">
            <w:pPr>
              <w:spacing w:line="360" w:lineRule="auto"/>
              <w:rPr>
                <w:rFonts w:ascii="Comic Sans MS" w:hAnsi="Comic Sans MS"/>
                <w:b/>
                <w:bCs/>
                <w:color w:val="0070C0"/>
              </w:rPr>
            </w:pPr>
          </w:p>
          <w:p w14:paraId="5D3A5F81" w14:textId="77777777" w:rsidR="008A7403" w:rsidRDefault="008A7403" w:rsidP="00DA205A">
            <w:pPr>
              <w:spacing w:line="360" w:lineRule="auto"/>
              <w:rPr>
                <w:rFonts w:ascii="Comic Sans MS" w:hAnsi="Comic Sans MS"/>
                <w:b/>
                <w:bCs/>
                <w:color w:val="0070C0"/>
              </w:rPr>
            </w:pPr>
          </w:p>
          <w:p w14:paraId="72A58601" w14:textId="6EFC788A" w:rsidR="00671E7A" w:rsidRPr="00DA205A" w:rsidRDefault="00671E7A" w:rsidP="00DA205A">
            <w:pPr>
              <w:spacing w:line="360" w:lineRule="auto"/>
              <w:rPr>
                <w:rFonts w:ascii="Comic Sans MS" w:hAnsi="Comic Sans MS"/>
                <w:b/>
                <w:bCs/>
                <w:color w:val="0070C0"/>
              </w:rPr>
            </w:pPr>
            <w:r w:rsidRPr="00301F3D">
              <w:rPr>
                <w:rFonts w:ascii="Comic Sans MS" w:hAnsi="Comic Sans MS"/>
                <w:b/>
                <w:bCs/>
                <w:color w:val="0070C0"/>
              </w:rPr>
              <w:t>village</w:t>
            </w:r>
          </w:p>
        </w:tc>
        <w:tc>
          <w:tcPr>
            <w:tcW w:w="5191" w:type="dxa"/>
            <w:vMerge w:val="restart"/>
            <w:tcBorders>
              <w:left w:val="single" w:sz="4" w:space="0" w:color="auto"/>
              <w:right w:val="single" w:sz="4" w:space="0" w:color="auto"/>
            </w:tcBorders>
          </w:tcPr>
          <w:p w14:paraId="73502247" w14:textId="16B12E35" w:rsidR="00671E7A" w:rsidRPr="00F21511" w:rsidRDefault="00671E7A" w:rsidP="00234B88">
            <w:pPr>
              <w:rPr>
                <w:rFonts w:ascii="Comic Sans MS" w:hAnsi="Comic Sans MS"/>
                <w:b/>
                <w:bCs/>
                <w:u w:val="single"/>
              </w:rPr>
            </w:pPr>
            <w:r w:rsidRPr="00F21511">
              <w:rPr>
                <w:rFonts w:ascii="Comic Sans MS" w:hAnsi="Comic Sans MS"/>
                <w:b/>
                <w:bCs/>
              </w:rPr>
              <w:t xml:space="preserve">              </w:t>
            </w:r>
          </w:p>
          <w:p w14:paraId="7549FBA3" w14:textId="77777777" w:rsidR="00671E7A" w:rsidRDefault="00671E7A" w:rsidP="00EF742A">
            <w:pPr>
              <w:rPr>
                <w:rFonts w:ascii="Comic Sans MS" w:hAnsi="Comic Sans MS"/>
                <w:color w:val="0070C0"/>
              </w:rPr>
            </w:pPr>
          </w:p>
          <w:p w14:paraId="5C887F8E" w14:textId="738943FA" w:rsidR="00671E7A" w:rsidRPr="0027144C" w:rsidRDefault="00671E7A" w:rsidP="009160E3">
            <w:pPr>
              <w:spacing w:line="360" w:lineRule="auto"/>
              <w:rPr>
                <w:rFonts w:ascii="Comic Sans MS" w:hAnsi="Comic Sans MS"/>
                <w:color w:val="0070C0"/>
              </w:rPr>
            </w:pPr>
            <w:r w:rsidRPr="0027144C">
              <w:rPr>
                <w:rFonts w:ascii="Comic Sans MS" w:hAnsi="Comic Sans MS"/>
                <w:color w:val="0070C0"/>
              </w:rPr>
              <w:t>a town created a city by charter and often containing a cathedral</w:t>
            </w:r>
          </w:p>
          <w:p w14:paraId="6690C9D5" w14:textId="4B6FB761" w:rsidR="005649FC" w:rsidRDefault="00671E7A" w:rsidP="009160E3">
            <w:pPr>
              <w:spacing w:line="360" w:lineRule="auto"/>
              <w:rPr>
                <w:rFonts w:ascii="Comic Sans MS" w:hAnsi="Comic Sans MS"/>
                <w:color w:val="00B050"/>
              </w:rPr>
            </w:pPr>
            <w:r w:rsidRPr="0027144C">
              <w:rPr>
                <w:rFonts w:ascii="Comic Sans MS" w:hAnsi="Comic Sans MS"/>
                <w:color w:val="00B050"/>
              </w:rPr>
              <w:t xml:space="preserve">the weather conditions in </w:t>
            </w:r>
            <w:r w:rsidR="00CE5666">
              <w:rPr>
                <w:rFonts w:ascii="Comic Sans MS" w:hAnsi="Comic Sans MS"/>
                <w:color w:val="00B050"/>
              </w:rPr>
              <w:t>or</w:t>
            </w:r>
            <w:r w:rsidRPr="0027144C">
              <w:rPr>
                <w:rFonts w:ascii="Comic Sans MS" w:hAnsi="Comic Sans MS"/>
                <w:color w:val="00B050"/>
              </w:rPr>
              <w:t xml:space="preserve"> over a long period </w:t>
            </w:r>
          </w:p>
          <w:p w14:paraId="03BC59C2" w14:textId="0F01748E" w:rsidR="007C6548" w:rsidRPr="007C6548" w:rsidRDefault="007C6548" w:rsidP="009160E3">
            <w:pPr>
              <w:spacing w:line="360" w:lineRule="auto"/>
              <w:rPr>
                <w:rFonts w:ascii="Comic Sans MS" w:hAnsi="Comic Sans MS"/>
                <w:color w:val="0070C0"/>
              </w:rPr>
            </w:pPr>
            <w:r w:rsidRPr="007C6548">
              <w:rPr>
                <w:rFonts w:ascii="Comic Sans MS" w:hAnsi="Comic Sans MS"/>
                <w:color w:val="0070C0"/>
              </w:rPr>
              <w:t>the natural place where something lives</w:t>
            </w:r>
          </w:p>
          <w:p w14:paraId="66F8F075" w14:textId="10DC2CAB" w:rsidR="00671E7A" w:rsidRDefault="00671E7A" w:rsidP="009160E3">
            <w:pPr>
              <w:spacing w:line="360" w:lineRule="auto"/>
              <w:rPr>
                <w:rFonts w:ascii="Comic Sans MS" w:hAnsi="Comic Sans MS"/>
                <w:color w:val="00B050"/>
              </w:rPr>
            </w:pPr>
            <w:r w:rsidRPr="00CB6467">
              <w:rPr>
                <w:rFonts w:ascii="Comic Sans MS" w:hAnsi="Comic Sans MS"/>
                <w:color w:val="00B050"/>
              </w:rPr>
              <w:t>a place of shelter for boats</w:t>
            </w:r>
          </w:p>
          <w:p w14:paraId="6031FA61" w14:textId="6059B894" w:rsidR="00E50EC7" w:rsidRPr="0058390B" w:rsidRDefault="00FC697C" w:rsidP="009160E3">
            <w:pPr>
              <w:spacing w:line="360" w:lineRule="auto"/>
              <w:rPr>
                <w:rFonts w:ascii="Comic Sans MS" w:hAnsi="Comic Sans MS"/>
                <w:color w:val="0070C0"/>
              </w:rPr>
            </w:pPr>
            <w:r w:rsidRPr="0058390B">
              <w:rPr>
                <w:rFonts w:ascii="Comic Sans MS" w:hAnsi="Comic Sans MS"/>
                <w:color w:val="0070C0"/>
              </w:rPr>
              <w:t>a list of symbols that appear on a map</w:t>
            </w:r>
          </w:p>
          <w:p w14:paraId="738167E5" w14:textId="102059D2" w:rsidR="00AB66A3" w:rsidRPr="00301F3D" w:rsidRDefault="009373B9" w:rsidP="009160E3">
            <w:pPr>
              <w:spacing w:line="360" w:lineRule="auto"/>
              <w:rPr>
                <w:rFonts w:ascii="Comic Sans MS" w:hAnsi="Comic Sans MS"/>
                <w:color w:val="00B050"/>
              </w:rPr>
            </w:pPr>
            <w:r w:rsidRPr="00301F3D">
              <w:rPr>
                <w:rFonts w:ascii="Comic Sans MS" w:hAnsi="Comic Sans MS"/>
                <w:color w:val="00B050"/>
              </w:rPr>
              <w:t xml:space="preserve">four time periods of the year (spring, summer, autumn, and winter) marked by </w:t>
            </w:r>
            <w:proofErr w:type="gramStart"/>
            <w:r w:rsidRPr="00301F3D">
              <w:rPr>
                <w:rFonts w:ascii="Comic Sans MS" w:hAnsi="Comic Sans MS"/>
                <w:color w:val="00B050"/>
              </w:rPr>
              <w:t>particular weather</w:t>
            </w:r>
            <w:proofErr w:type="gramEnd"/>
            <w:r w:rsidRPr="00301F3D">
              <w:rPr>
                <w:rFonts w:ascii="Comic Sans MS" w:hAnsi="Comic Sans MS"/>
                <w:color w:val="00B050"/>
              </w:rPr>
              <w:t xml:space="preserve"> patterns and daylight hours</w:t>
            </w:r>
          </w:p>
          <w:p w14:paraId="5C55BEB8" w14:textId="2896D10C" w:rsidR="00671E7A" w:rsidRPr="00EF742A" w:rsidRDefault="00671E7A" w:rsidP="009160E3">
            <w:pPr>
              <w:spacing w:line="360" w:lineRule="auto"/>
              <w:rPr>
                <w:rFonts w:ascii="Comic Sans MS" w:hAnsi="Comic Sans MS"/>
                <w:color w:val="0070C0"/>
              </w:rPr>
            </w:pPr>
            <w:r w:rsidRPr="00301F3D">
              <w:rPr>
                <w:rFonts w:ascii="Comic Sans MS" w:hAnsi="Comic Sans MS"/>
                <w:color w:val="0070C0"/>
              </w:rPr>
              <w:t>a group of houses and other buildings, in a rural are</w:t>
            </w:r>
            <w:r w:rsidR="00301F3D">
              <w:rPr>
                <w:rFonts w:ascii="Comic Sans MS" w:hAnsi="Comic Sans MS"/>
                <w:color w:val="0070C0"/>
              </w:rPr>
              <w:t>a</w:t>
            </w:r>
          </w:p>
        </w:tc>
        <w:tc>
          <w:tcPr>
            <w:tcW w:w="4365" w:type="dxa"/>
            <w:tcBorders>
              <w:left w:val="single" w:sz="4" w:space="0" w:color="auto"/>
            </w:tcBorders>
            <w:vAlign w:val="center"/>
          </w:tcPr>
          <w:p w14:paraId="5BD33FDC" w14:textId="77777777" w:rsidR="00671E7A" w:rsidRPr="002E2CA6" w:rsidRDefault="00671E7A" w:rsidP="001D18D3">
            <w:pPr>
              <w:jc w:val="center"/>
              <w:rPr>
                <w:rFonts w:ascii="Comic Sans MS" w:hAnsi="Comic Sans MS"/>
              </w:rPr>
            </w:pPr>
            <w:r w:rsidRPr="006A7A25">
              <w:rPr>
                <w:noProof/>
              </w:rPr>
              <w:drawing>
                <wp:inline distT="0" distB="0" distL="0" distR="0" wp14:anchorId="263B702F" wp14:editId="5AE88199">
                  <wp:extent cx="2665730" cy="1745871"/>
                  <wp:effectExtent l="0" t="0" r="1270" b="6985"/>
                  <wp:docPr id="5" name="Picture 4">
                    <a:extLst xmlns:a="http://schemas.openxmlformats.org/drawingml/2006/main">
                      <a:ext uri="{FF2B5EF4-FFF2-40B4-BE49-F238E27FC236}">
                        <a16:creationId xmlns:a16="http://schemas.microsoft.com/office/drawing/2014/main" id="{8C99E0B4-1F21-1D81-9F4E-EE758F67096E}"/>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4">
                            <a:extLst>
                              <a:ext uri="{FF2B5EF4-FFF2-40B4-BE49-F238E27FC236}">
                                <a16:creationId xmlns:a16="http://schemas.microsoft.com/office/drawing/2014/main" id="{8C99E0B4-1F21-1D81-9F4E-EE758F67096E}"/>
                              </a:ext>
                            </a:extLst>
                          </pic:cNvPr>
                          <pic:cNvPicPr>
                            <a:picLocks noChangeAspect="1"/>
                          </pic:cNvPicPr>
                        </pic:nvPicPr>
                        <pic:blipFill rotWithShape="1">
                          <a:blip r:embed="rId8"/>
                          <a:srcRect l="16833" t="16366" r="22167" b="19911"/>
                          <a:stretch/>
                        </pic:blipFill>
                        <pic:spPr bwMode="auto">
                          <a:xfrm>
                            <a:off x="0" y="0"/>
                            <a:ext cx="2688852" cy="1761014"/>
                          </a:xfrm>
                          <a:prstGeom prst="rect">
                            <a:avLst/>
                          </a:prstGeom>
                          <a:ln>
                            <a:noFill/>
                          </a:ln>
                          <a:extLst>
                            <a:ext uri="{53640926-AAD7-44D8-BBD7-CCE9431645EC}">
                              <a14:shadowObscured xmlns:a14="http://schemas.microsoft.com/office/drawing/2010/main"/>
                            </a:ext>
                          </a:extLst>
                        </pic:spPr>
                      </pic:pic>
                    </a:graphicData>
                  </a:graphic>
                </wp:inline>
              </w:drawing>
            </w:r>
          </w:p>
        </w:tc>
        <w:tc>
          <w:tcPr>
            <w:tcW w:w="4365" w:type="dxa"/>
            <w:tcBorders>
              <w:left w:val="single" w:sz="4" w:space="0" w:color="auto"/>
            </w:tcBorders>
          </w:tcPr>
          <w:p w14:paraId="1AF1B7A4" w14:textId="18D08406" w:rsidR="0037552C" w:rsidRDefault="00E50EC7" w:rsidP="0037552C">
            <w:pPr>
              <w:rPr>
                <w:rFonts w:ascii="Comic Sans MS" w:hAnsi="Comic Sans MS"/>
              </w:rPr>
            </w:pPr>
            <w:r>
              <w:rPr>
                <w:rFonts w:ascii="Comic Sans MS" w:hAnsi="Comic Sans MS"/>
              </w:rPr>
              <w:t>Match the images to the map symbols.</w:t>
            </w:r>
          </w:p>
          <w:p w14:paraId="113EDC82" w14:textId="77777777" w:rsidR="00B02051" w:rsidRDefault="00B02051" w:rsidP="0062432B">
            <w:pPr>
              <w:jc w:val="center"/>
              <w:rPr>
                <w:rFonts w:ascii="Comic Sans MS" w:hAnsi="Comic Sans MS"/>
              </w:rPr>
            </w:pPr>
          </w:p>
          <w:p w14:paraId="0B8CC62D" w14:textId="03AB8A50" w:rsidR="00671E7A" w:rsidRPr="002E2CA6" w:rsidRDefault="00E50EC7" w:rsidP="0062432B">
            <w:pPr>
              <w:jc w:val="center"/>
              <w:rPr>
                <w:rFonts w:ascii="Comic Sans MS" w:hAnsi="Comic Sans MS"/>
              </w:rPr>
            </w:pPr>
            <w:r w:rsidRPr="00E50EC7">
              <w:rPr>
                <w:rFonts w:ascii="Comic Sans MS" w:hAnsi="Comic Sans MS"/>
                <w:noProof/>
              </w:rPr>
              <w:drawing>
                <wp:inline distT="0" distB="0" distL="0" distR="0" wp14:anchorId="66E5C7E5" wp14:editId="18329C2C">
                  <wp:extent cx="2634615" cy="1317625"/>
                  <wp:effectExtent l="0" t="0" r="0" b="0"/>
                  <wp:docPr id="155595978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55959788" name=""/>
                          <pic:cNvPicPr/>
                        </pic:nvPicPr>
                        <pic:blipFill>
                          <a:blip r:embed="rId9"/>
                          <a:stretch>
                            <a:fillRect/>
                          </a:stretch>
                        </pic:blipFill>
                        <pic:spPr>
                          <a:xfrm>
                            <a:off x="0" y="0"/>
                            <a:ext cx="2634615" cy="1317625"/>
                          </a:xfrm>
                          <a:prstGeom prst="rect">
                            <a:avLst/>
                          </a:prstGeom>
                        </pic:spPr>
                      </pic:pic>
                    </a:graphicData>
                  </a:graphic>
                </wp:inline>
              </w:drawing>
            </w:r>
          </w:p>
        </w:tc>
      </w:tr>
      <w:tr w:rsidR="00CB6698" w14:paraId="47C2929C" w14:textId="77777777" w:rsidTr="001D344F">
        <w:trPr>
          <w:trHeight w:val="848"/>
        </w:trPr>
        <w:tc>
          <w:tcPr>
            <w:tcW w:w="1467" w:type="dxa"/>
            <w:vMerge/>
            <w:tcBorders>
              <w:right w:val="single" w:sz="4" w:space="0" w:color="auto"/>
            </w:tcBorders>
          </w:tcPr>
          <w:p w14:paraId="147891AE" w14:textId="77777777" w:rsidR="00CB6698" w:rsidRPr="002E2CA6" w:rsidRDefault="00CB6698" w:rsidP="004E3C8B">
            <w:pPr>
              <w:jc w:val="center"/>
              <w:rPr>
                <w:rFonts w:ascii="Comic Sans MS" w:hAnsi="Comic Sans MS"/>
                <w:sz w:val="24"/>
                <w:szCs w:val="24"/>
                <w:u w:val="single"/>
              </w:rPr>
            </w:pPr>
          </w:p>
        </w:tc>
        <w:tc>
          <w:tcPr>
            <w:tcW w:w="5191" w:type="dxa"/>
            <w:vMerge/>
            <w:tcBorders>
              <w:left w:val="single" w:sz="4" w:space="0" w:color="auto"/>
              <w:right w:val="single" w:sz="4" w:space="0" w:color="auto"/>
            </w:tcBorders>
          </w:tcPr>
          <w:p w14:paraId="70796992" w14:textId="77777777" w:rsidR="00CB6698" w:rsidRPr="002E2CA6" w:rsidRDefault="00CB6698" w:rsidP="004E3C8B">
            <w:pPr>
              <w:rPr>
                <w:rFonts w:ascii="Comic Sans MS" w:hAnsi="Comic Sans MS"/>
                <w:sz w:val="24"/>
                <w:szCs w:val="24"/>
              </w:rPr>
            </w:pPr>
          </w:p>
        </w:tc>
        <w:tc>
          <w:tcPr>
            <w:tcW w:w="8730" w:type="dxa"/>
            <w:gridSpan w:val="2"/>
            <w:vMerge w:val="restart"/>
            <w:tcBorders>
              <w:left w:val="single" w:sz="4" w:space="0" w:color="auto"/>
            </w:tcBorders>
          </w:tcPr>
          <w:p w14:paraId="37B56F21" w14:textId="77777777" w:rsidR="00CB6698" w:rsidRPr="00ED2A67" w:rsidRDefault="00CB6698" w:rsidP="00A72B77">
            <w:pPr>
              <w:rPr>
                <w:rFonts w:ascii="Comic Sans MS" w:hAnsi="Comic Sans MS"/>
                <w:b/>
                <w:bCs/>
                <w:u w:val="single"/>
              </w:rPr>
            </w:pPr>
            <w:r w:rsidRPr="00ED2A67">
              <w:rPr>
                <w:rFonts w:ascii="Comic Sans MS" w:hAnsi="Comic Sans MS"/>
                <w:b/>
                <w:bCs/>
                <w:u w:val="single"/>
              </w:rPr>
              <w:t>Key Questions:</w:t>
            </w:r>
          </w:p>
          <w:p w14:paraId="46751FA7" w14:textId="77777777" w:rsidR="00CB6698" w:rsidRPr="00ED2A67" w:rsidRDefault="00CB6698" w:rsidP="00A72B77">
            <w:pPr>
              <w:pStyle w:val="NoSpacing"/>
              <w:rPr>
                <w:rFonts w:ascii="Comic Sans MS" w:hAnsi="Comic Sans MS"/>
              </w:rPr>
            </w:pPr>
          </w:p>
          <w:p w14:paraId="164C1B45" w14:textId="6910CC4F" w:rsidR="00CB6698" w:rsidRDefault="00CB6698" w:rsidP="00A72B77">
            <w:pPr>
              <w:pStyle w:val="NoSpacing"/>
              <w:numPr>
                <w:ilvl w:val="0"/>
                <w:numId w:val="2"/>
              </w:numPr>
              <w:spacing w:line="360" w:lineRule="auto"/>
              <w:rPr>
                <w:rFonts w:ascii="Comic Sans MS" w:hAnsi="Comic Sans MS"/>
              </w:rPr>
            </w:pPr>
            <w:r w:rsidRPr="00ED2A67">
              <w:rPr>
                <w:rFonts w:ascii="Comic Sans MS" w:hAnsi="Comic Sans MS"/>
              </w:rPr>
              <w:t>Which continent is always cold? Which continent is mostly hot?</w:t>
            </w:r>
            <w:r w:rsidR="006C4E92">
              <w:rPr>
                <w:rFonts w:ascii="Comic Sans MS" w:hAnsi="Comic Sans MS"/>
              </w:rPr>
              <w:t xml:space="preserve"> Why?</w:t>
            </w:r>
          </w:p>
          <w:p w14:paraId="06A2FDD1" w14:textId="3F7BA6DC" w:rsidR="00174CF3" w:rsidRPr="00ED2A67" w:rsidRDefault="00174CF3" w:rsidP="00A72B77">
            <w:pPr>
              <w:pStyle w:val="NoSpacing"/>
              <w:numPr>
                <w:ilvl w:val="0"/>
                <w:numId w:val="2"/>
              </w:numPr>
              <w:spacing w:line="360" w:lineRule="auto"/>
              <w:rPr>
                <w:rFonts w:ascii="Comic Sans MS" w:hAnsi="Comic Sans MS"/>
              </w:rPr>
            </w:pPr>
            <w:r>
              <w:rPr>
                <w:rFonts w:ascii="Comic Sans MS" w:hAnsi="Comic Sans MS"/>
              </w:rPr>
              <w:t>What is the difference between a town and a city?</w:t>
            </w:r>
          </w:p>
          <w:p w14:paraId="00BED221" w14:textId="6FD65252" w:rsidR="00CB6698" w:rsidRPr="00ED2A67" w:rsidRDefault="00CB6698" w:rsidP="00A72B77">
            <w:pPr>
              <w:pStyle w:val="NoSpacing"/>
              <w:numPr>
                <w:ilvl w:val="0"/>
                <w:numId w:val="2"/>
              </w:numPr>
              <w:spacing w:line="360" w:lineRule="auto"/>
              <w:rPr>
                <w:rFonts w:ascii="Comic Sans MS" w:hAnsi="Comic Sans MS"/>
              </w:rPr>
            </w:pPr>
            <w:r w:rsidRPr="00ED2A67">
              <w:rPr>
                <w:rFonts w:ascii="Comic Sans MS" w:hAnsi="Comic Sans MS"/>
              </w:rPr>
              <w:t xml:space="preserve">What land uses are there in </w:t>
            </w:r>
            <w:r w:rsidR="00924631">
              <w:rPr>
                <w:rFonts w:ascii="Comic Sans MS" w:hAnsi="Comic Sans MS"/>
              </w:rPr>
              <w:t>RAF Benson</w:t>
            </w:r>
            <w:r w:rsidRPr="00ED2A67">
              <w:rPr>
                <w:rFonts w:ascii="Comic Sans MS" w:hAnsi="Comic Sans MS"/>
              </w:rPr>
              <w:t>?</w:t>
            </w:r>
          </w:p>
          <w:p w14:paraId="37191E51" w14:textId="77777777" w:rsidR="00682DDB" w:rsidRDefault="00682DDB" w:rsidP="00A72B77">
            <w:pPr>
              <w:rPr>
                <w:rFonts w:ascii="Comic Sans MS" w:hAnsi="Comic Sans MS"/>
                <w:b/>
                <w:bCs/>
                <w:u w:val="single"/>
              </w:rPr>
            </w:pPr>
          </w:p>
          <w:p w14:paraId="11458EDD" w14:textId="06063482" w:rsidR="00CB6698" w:rsidRPr="00ED2A67" w:rsidRDefault="00CB6698" w:rsidP="00A72B77">
            <w:pPr>
              <w:rPr>
                <w:rFonts w:ascii="Comic Sans MS" w:hAnsi="Comic Sans MS"/>
                <w:b/>
                <w:bCs/>
                <w:u w:val="single"/>
              </w:rPr>
            </w:pPr>
            <w:r w:rsidRPr="00ED2A67">
              <w:rPr>
                <w:rFonts w:ascii="Comic Sans MS" w:hAnsi="Comic Sans MS"/>
                <w:b/>
                <w:bCs/>
                <w:u w:val="single"/>
              </w:rPr>
              <w:t>Key Facts:</w:t>
            </w:r>
          </w:p>
          <w:p w14:paraId="34865FF8" w14:textId="77777777" w:rsidR="00CB6698" w:rsidRPr="00ED2A67" w:rsidRDefault="00CB6698" w:rsidP="00A72B77">
            <w:pPr>
              <w:rPr>
                <w:rFonts w:ascii="Comic Sans MS" w:hAnsi="Comic Sans MS"/>
              </w:rPr>
            </w:pPr>
          </w:p>
          <w:p w14:paraId="221C8E77" w14:textId="7EB9FB36" w:rsidR="00CB6698" w:rsidRDefault="00CB6698" w:rsidP="00A72B77">
            <w:pPr>
              <w:pStyle w:val="ListParagraph"/>
              <w:numPr>
                <w:ilvl w:val="0"/>
                <w:numId w:val="3"/>
              </w:numPr>
              <w:spacing w:line="360" w:lineRule="auto"/>
              <w:rPr>
                <w:rFonts w:ascii="Comic Sans MS" w:hAnsi="Comic Sans MS"/>
              </w:rPr>
            </w:pPr>
            <w:r w:rsidRPr="00ED2A67">
              <w:rPr>
                <w:rFonts w:ascii="Comic Sans MS" w:hAnsi="Comic Sans MS"/>
              </w:rPr>
              <w:t xml:space="preserve">The </w:t>
            </w:r>
            <w:r w:rsidR="00CE5666">
              <w:rPr>
                <w:rFonts w:ascii="Comic Sans MS" w:hAnsi="Comic Sans MS"/>
              </w:rPr>
              <w:t>e</w:t>
            </w:r>
            <w:r w:rsidRPr="00ED2A67">
              <w:rPr>
                <w:rFonts w:ascii="Comic Sans MS" w:hAnsi="Comic Sans MS"/>
              </w:rPr>
              <w:t xml:space="preserve">quator is a line mapped onto </w:t>
            </w:r>
            <w:r w:rsidR="00CE5666">
              <w:rPr>
                <w:rFonts w:ascii="Comic Sans MS" w:hAnsi="Comic Sans MS"/>
              </w:rPr>
              <w:t>E</w:t>
            </w:r>
            <w:r w:rsidRPr="00ED2A67">
              <w:rPr>
                <w:rFonts w:ascii="Comic Sans MS" w:hAnsi="Comic Sans MS"/>
              </w:rPr>
              <w:t xml:space="preserve">arth equidistant from the poles, which divides </w:t>
            </w:r>
            <w:r w:rsidR="00CE5666">
              <w:rPr>
                <w:rFonts w:ascii="Comic Sans MS" w:hAnsi="Comic Sans MS"/>
              </w:rPr>
              <w:t>E</w:t>
            </w:r>
            <w:r w:rsidRPr="00ED2A67">
              <w:rPr>
                <w:rFonts w:ascii="Comic Sans MS" w:hAnsi="Comic Sans MS"/>
              </w:rPr>
              <w:t>arth into northern and southern hemispheres.</w:t>
            </w:r>
          </w:p>
          <w:p w14:paraId="65BCCB44" w14:textId="77777777" w:rsidR="00CB6698" w:rsidRDefault="00E85AB3" w:rsidP="00A72B77">
            <w:pPr>
              <w:pStyle w:val="ListParagraph"/>
              <w:numPr>
                <w:ilvl w:val="0"/>
                <w:numId w:val="3"/>
              </w:numPr>
              <w:spacing w:line="360" w:lineRule="auto"/>
              <w:rPr>
                <w:rFonts w:ascii="Comic Sans MS" w:hAnsi="Comic Sans MS"/>
              </w:rPr>
            </w:pPr>
            <w:r w:rsidRPr="00E85AB3">
              <w:rPr>
                <w:rFonts w:ascii="Comic Sans MS" w:hAnsi="Comic Sans MS"/>
              </w:rPr>
              <w:t xml:space="preserve">Polar deserts are located at the </w:t>
            </w:r>
            <w:r>
              <w:rPr>
                <w:rFonts w:ascii="Comic Sans MS" w:hAnsi="Comic Sans MS"/>
              </w:rPr>
              <w:t>E</w:t>
            </w:r>
            <w:r w:rsidRPr="00E85AB3">
              <w:rPr>
                <w:rFonts w:ascii="Comic Sans MS" w:hAnsi="Comic Sans MS"/>
              </w:rPr>
              <w:t xml:space="preserve">arth’s poles. The Arctic desert </w:t>
            </w:r>
            <w:r w:rsidR="008C0713">
              <w:rPr>
                <w:rFonts w:ascii="Comic Sans MS" w:hAnsi="Comic Sans MS"/>
              </w:rPr>
              <w:t xml:space="preserve">is located </w:t>
            </w:r>
            <w:r w:rsidRPr="00E85AB3">
              <w:rPr>
                <w:rFonts w:ascii="Comic Sans MS" w:hAnsi="Comic Sans MS"/>
              </w:rPr>
              <w:t>at the North Pole, and the Antarctic desert at the South Pole</w:t>
            </w:r>
            <w:r w:rsidR="008C0713">
              <w:rPr>
                <w:rFonts w:ascii="Comic Sans MS" w:hAnsi="Comic Sans MS"/>
              </w:rPr>
              <w:t>.</w:t>
            </w:r>
          </w:p>
          <w:p w14:paraId="68C77AE5" w14:textId="5807FA9F" w:rsidR="00562C37" w:rsidRPr="00CB6698" w:rsidRDefault="00562C37" w:rsidP="00A72B77">
            <w:pPr>
              <w:pStyle w:val="ListParagraph"/>
              <w:numPr>
                <w:ilvl w:val="0"/>
                <w:numId w:val="3"/>
              </w:numPr>
              <w:spacing w:line="360" w:lineRule="auto"/>
              <w:rPr>
                <w:rFonts w:ascii="Comic Sans MS" w:hAnsi="Comic Sans MS"/>
              </w:rPr>
            </w:pPr>
            <w:r>
              <w:rPr>
                <w:rFonts w:ascii="Comic Sans MS" w:hAnsi="Comic Sans MS"/>
              </w:rPr>
              <w:t>There are 76 cities in the United Kingdo</w:t>
            </w:r>
            <w:r w:rsidR="00E12E1A">
              <w:rPr>
                <w:rFonts w:ascii="Comic Sans MS" w:hAnsi="Comic Sans MS"/>
              </w:rPr>
              <w:t xml:space="preserve">m, including 6 new cities granted this status during the Queen’s Jubilee in May 2022. </w:t>
            </w:r>
          </w:p>
        </w:tc>
      </w:tr>
      <w:tr w:rsidR="00CB6698" w14:paraId="7732BF6D" w14:textId="77777777" w:rsidTr="001D344F">
        <w:trPr>
          <w:trHeight w:val="1833"/>
        </w:trPr>
        <w:tc>
          <w:tcPr>
            <w:tcW w:w="6658" w:type="dxa"/>
            <w:gridSpan w:val="2"/>
            <w:tcBorders>
              <w:right w:val="single" w:sz="4" w:space="0" w:color="auto"/>
            </w:tcBorders>
          </w:tcPr>
          <w:p w14:paraId="27F145FA" w14:textId="26223822" w:rsidR="00460BF7" w:rsidRPr="001F5E9C" w:rsidRDefault="00D644BC" w:rsidP="00460BF7">
            <w:pPr>
              <w:rPr>
                <w:rFonts w:ascii="Comic Sans MS" w:hAnsi="Comic Sans MS"/>
              </w:rPr>
            </w:pPr>
            <w:r w:rsidRPr="00D644BC">
              <w:rPr>
                <w:rFonts w:ascii="Comic Sans MS" w:hAnsi="Comic Sans MS"/>
                <w:b/>
                <w:bCs/>
              </w:rPr>
              <w:t>Ordnance Survey</w:t>
            </w:r>
            <w:r w:rsidRPr="00E329C3">
              <w:rPr>
                <w:rFonts w:ascii="Comic Sans MS" w:hAnsi="Comic Sans MS"/>
              </w:rPr>
              <w:t xml:space="preserve"> </w:t>
            </w:r>
            <w:r w:rsidRPr="001D344F">
              <w:rPr>
                <w:rFonts w:ascii="Comic Sans MS" w:hAnsi="Comic Sans MS"/>
              </w:rPr>
              <w:t xml:space="preserve">was founded on 21 June 1791, </w:t>
            </w:r>
            <w:r w:rsidR="006868A3" w:rsidRPr="001D344F">
              <w:rPr>
                <w:rFonts w:ascii="Comic Sans MS" w:hAnsi="Comic Sans MS"/>
              </w:rPr>
              <w:t xml:space="preserve">though the first map </w:t>
            </w:r>
            <w:r w:rsidR="009F40B6" w:rsidRPr="001D344F">
              <w:rPr>
                <w:rFonts w:ascii="Comic Sans MS" w:hAnsi="Comic Sans MS"/>
              </w:rPr>
              <w:t>took ten years to publish. It covered the area of Kent</w:t>
            </w:r>
            <w:r w:rsidR="00E329C3" w:rsidRPr="001D344F">
              <w:rPr>
                <w:rFonts w:ascii="Comic Sans MS" w:hAnsi="Comic Sans MS"/>
              </w:rPr>
              <w:t xml:space="preserve"> and focused on communication routes, including hill shading to ensure men at arms could interpret the landscape with precision. Over time, this map design became less focused on these elements and was developed to appeal to a much wider audience.</w:t>
            </w:r>
            <w:r w:rsidR="001F5E9C">
              <w:rPr>
                <w:rFonts w:ascii="Comic Sans MS" w:hAnsi="Comic Sans MS"/>
              </w:rPr>
              <w:t xml:space="preserve"> </w:t>
            </w:r>
            <w:r w:rsidR="00460BF7" w:rsidRPr="001D344F">
              <w:rPr>
                <w:rFonts w:ascii="Comic Sans MS" w:hAnsi="Comic Sans MS"/>
              </w:rPr>
              <w:t xml:space="preserve">It was thought that 50 years would be long enough to map the </w:t>
            </w:r>
            <w:r w:rsidR="001F5E9C">
              <w:rPr>
                <w:rFonts w:ascii="Comic Sans MS" w:hAnsi="Comic Sans MS"/>
              </w:rPr>
              <w:t>UK</w:t>
            </w:r>
            <w:r w:rsidR="00460BF7" w:rsidRPr="001D344F">
              <w:rPr>
                <w:rFonts w:ascii="Comic Sans MS" w:hAnsi="Comic Sans MS"/>
              </w:rPr>
              <w:t xml:space="preserve">, but the entire first series of maps </w:t>
            </w:r>
            <w:r w:rsidR="001D344F" w:rsidRPr="001D344F">
              <w:rPr>
                <w:rFonts w:ascii="Comic Sans MS" w:hAnsi="Comic Sans MS"/>
              </w:rPr>
              <w:t>took closer to 80 years</w:t>
            </w:r>
            <w:r w:rsidR="00282429">
              <w:rPr>
                <w:rFonts w:ascii="Comic Sans MS" w:hAnsi="Comic Sans MS"/>
              </w:rPr>
              <w:t xml:space="preserve"> to </w:t>
            </w:r>
            <w:r w:rsidR="00B02051">
              <w:rPr>
                <w:rFonts w:ascii="Comic Sans MS" w:hAnsi="Comic Sans MS"/>
              </w:rPr>
              <w:t>finish</w:t>
            </w:r>
            <w:r w:rsidR="00B02051" w:rsidRPr="001D344F">
              <w:rPr>
                <w:rFonts w:ascii="Comic Sans MS" w:hAnsi="Comic Sans MS"/>
              </w:rPr>
              <w:t xml:space="preserve"> and</w:t>
            </w:r>
            <w:r w:rsidR="001D344F" w:rsidRPr="001D344F">
              <w:rPr>
                <w:rFonts w:ascii="Comic Sans MS" w:hAnsi="Comic Sans MS"/>
              </w:rPr>
              <w:t xml:space="preserve"> weren’t </w:t>
            </w:r>
            <w:r w:rsidR="00460BF7" w:rsidRPr="001D344F">
              <w:rPr>
                <w:rFonts w:ascii="Comic Sans MS" w:hAnsi="Comic Sans MS"/>
              </w:rPr>
              <w:t>published until 1870</w:t>
            </w:r>
            <w:r w:rsidR="001D344F" w:rsidRPr="001D344F">
              <w:rPr>
                <w:rFonts w:ascii="Comic Sans MS" w:hAnsi="Comic Sans MS"/>
              </w:rPr>
              <w:t>!</w:t>
            </w:r>
          </w:p>
        </w:tc>
        <w:tc>
          <w:tcPr>
            <w:tcW w:w="8730" w:type="dxa"/>
            <w:gridSpan w:val="2"/>
            <w:vMerge/>
            <w:tcBorders>
              <w:left w:val="single" w:sz="4" w:space="0" w:color="auto"/>
            </w:tcBorders>
          </w:tcPr>
          <w:p w14:paraId="39CC8C65" w14:textId="0565A82C" w:rsidR="00CB6698" w:rsidRPr="001072D0" w:rsidRDefault="00CB6698" w:rsidP="00CF7B9D">
            <w:pPr>
              <w:jc w:val="center"/>
              <w:rPr>
                <w:rFonts w:ascii="Comic Sans MS" w:hAnsi="Comic Sans MS"/>
                <w:b/>
                <w:bCs/>
                <w:sz w:val="24"/>
                <w:szCs w:val="24"/>
                <w:u w:val="single"/>
              </w:rPr>
            </w:pPr>
          </w:p>
        </w:tc>
      </w:tr>
    </w:tbl>
    <w:p w14:paraId="0155376D" w14:textId="55E85F18" w:rsidR="00F37388" w:rsidRDefault="00F37388" w:rsidP="00F37388">
      <w:pPr>
        <w:tabs>
          <w:tab w:val="left" w:pos="1155"/>
        </w:tabs>
      </w:pPr>
    </w:p>
    <w:p w14:paraId="19E30092" w14:textId="3DCE9FB8" w:rsidR="00282429" w:rsidRPr="00F37388" w:rsidRDefault="00282429" w:rsidP="00F37388">
      <w:pPr>
        <w:tabs>
          <w:tab w:val="left" w:pos="1155"/>
        </w:tabs>
      </w:pPr>
      <w:hyperlink r:id="rId10" w:history="1">
        <w:r>
          <w:rPr>
            <w:rStyle w:val="Hyperlink"/>
          </w:rPr>
          <w:t xml:space="preserve">The Beginning </w:t>
        </w:r>
        <w:proofErr w:type="gramStart"/>
        <w:r>
          <w:rPr>
            <w:rStyle w:val="Hyperlink"/>
          </w:rPr>
          <w:t>Of</w:t>
        </w:r>
        <w:proofErr w:type="gramEnd"/>
        <w:r>
          <w:rPr>
            <w:rStyle w:val="Hyperlink"/>
          </w:rPr>
          <w:t xml:space="preserve"> Our Paper Maps | Blog | OS (ordnancesurvey.co.uk)</w:t>
        </w:r>
      </w:hyperlink>
    </w:p>
    <w:sectPr w:rsidR="00282429" w:rsidRPr="00F37388" w:rsidSect="00C17B58">
      <w:pgSz w:w="16838" w:h="11906" w:orient="landscape"/>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Bunch Blossoms Personal Use">
    <w:altName w:val="Calibri"/>
    <w:charset w:val="00"/>
    <w:family w:val="auto"/>
    <w:pitch w:val="variable"/>
    <w:sig w:usb0="A000002F" w:usb1="40000002" w:usb2="00000000" w:usb3="00000000" w:csb0="00000013" w:csb1="00000000"/>
  </w:font>
  <w:font w:name="XCCW Joined 4a">
    <w:panose1 w:val="03050602040000000000"/>
    <w:charset w:val="00"/>
    <w:family w:val="script"/>
    <w:pitch w:val="variable"/>
    <w:sig w:usb0="800000A7" w:usb1="1000004A" w:usb2="00000000" w:usb3="00000000" w:csb0="00000011" w:csb1="00000000"/>
  </w:font>
  <w:font w:name="STCaiyun">
    <w:charset w:val="86"/>
    <w:family w:val="auto"/>
    <w:pitch w:val="variable"/>
    <w:sig w:usb0="00000001" w:usb1="38CF00F8" w:usb2="00000016" w:usb3="00000000" w:csb0="00040001" w:csb1="00000000"/>
  </w:font>
  <w:font w:name="Comic Sans MS">
    <w:panose1 w:val="030F0702030302020204"/>
    <w:charset w:val="00"/>
    <w:family w:val="script"/>
    <w:pitch w:val="variable"/>
    <w:sig w:usb0="00000287" w:usb1="00000013"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8312597"/>
    <w:multiLevelType w:val="hybridMultilevel"/>
    <w:tmpl w:val="92100E1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339760BC"/>
    <w:multiLevelType w:val="multilevel"/>
    <w:tmpl w:val="C7D4A1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52BE1743"/>
    <w:multiLevelType w:val="hybridMultilevel"/>
    <w:tmpl w:val="1B00149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75227B5E"/>
    <w:multiLevelType w:val="hybridMultilevel"/>
    <w:tmpl w:val="3874170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16cid:durableId="936642376">
    <w:abstractNumId w:val="3"/>
  </w:num>
  <w:num w:numId="2" w16cid:durableId="1895849951">
    <w:abstractNumId w:val="0"/>
  </w:num>
  <w:num w:numId="3" w16cid:durableId="1382825182">
    <w:abstractNumId w:val="2"/>
  </w:num>
  <w:num w:numId="4" w16cid:durableId="91320437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14226"/>
    <w:rsid w:val="000428D6"/>
    <w:rsid w:val="000713F8"/>
    <w:rsid w:val="000807E5"/>
    <w:rsid w:val="00082101"/>
    <w:rsid w:val="000A179B"/>
    <w:rsid w:val="000C583D"/>
    <w:rsid w:val="000E780A"/>
    <w:rsid w:val="000F4EC5"/>
    <w:rsid w:val="000F7B04"/>
    <w:rsid w:val="001072D0"/>
    <w:rsid w:val="00141D27"/>
    <w:rsid w:val="00146609"/>
    <w:rsid w:val="00153407"/>
    <w:rsid w:val="00174CF3"/>
    <w:rsid w:val="00187975"/>
    <w:rsid w:val="001D18D3"/>
    <w:rsid w:val="001D344F"/>
    <w:rsid w:val="001F5E9C"/>
    <w:rsid w:val="00214132"/>
    <w:rsid w:val="00234B88"/>
    <w:rsid w:val="002352AF"/>
    <w:rsid w:val="0027144C"/>
    <w:rsid w:val="00282429"/>
    <w:rsid w:val="0028660C"/>
    <w:rsid w:val="002A139C"/>
    <w:rsid w:val="002A7811"/>
    <w:rsid w:val="002E2CA6"/>
    <w:rsid w:val="002F6C18"/>
    <w:rsid w:val="00301F3D"/>
    <w:rsid w:val="00306071"/>
    <w:rsid w:val="00364B8D"/>
    <w:rsid w:val="00366D74"/>
    <w:rsid w:val="00370013"/>
    <w:rsid w:val="0037552C"/>
    <w:rsid w:val="003F628C"/>
    <w:rsid w:val="003F76A0"/>
    <w:rsid w:val="004109AF"/>
    <w:rsid w:val="00416CD5"/>
    <w:rsid w:val="00422CB6"/>
    <w:rsid w:val="00424470"/>
    <w:rsid w:val="00436FEF"/>
    <w:rsid w:val="0043792D"/>
    <w:rsid w:val="00443EBD"/>
    <w:rsid w:val="00457322"/>
    <w:rsid w:val="00460BF7"/>
    <w:rsid w:val="004717B4"/>
    <w:rsid w:val="00483A4A"/>
    <w:rsid w:val="00492C75"/>
    <w:rsid w:val="00494D1C"/>
    <w:rsid w:val="004D09A9"/>
    <w:rsid w:val="004E17CC"/>
    <w:rsid w:val="004E3C8B"/>
    <w:rsid w:val="004F21D0"/>
    <w:rsid w:val="005109FF"/>
    <w:rsid w:val="00517BA6"/>
    <w:rsid w:val="00550A01"/>
    <w:rsid w:val="00562C37"/>
    <w:rsid w:val="005649FC"/>
    <w:rsid w:val="0058390B"/>
    <w:rsid w:val="005C4140"/>
    <w:rsid w:val="005D2F45"/>
    <w:rsid w:val="005F6964"/>
    <w:rsid w:val="0060712D"/>
    <w:rsid w:val="00614226"/>
    <w:rsid w:val="0062432B"/>
    <w:rsid w:val="0064638E"/>
    <w:rsid w:val="00671E7A"/>
    <w:rsid w:val="00673A55"/>
    <w:rsid w:val="00677C04"/>
    <w:rsid w:val="00682DDB"/>
    <w:rsid w:val="006868A3"/>
    <w:rsid w:val="00695BE6"/>
    <w:rsid w:val="006A7A25"/>
    <w:rsid w:val="006C4E92"/>
    <w:rsid w:val="00700FB1"/>
    <w:rsid w:val="00742A61"/>
    <w:rsid w:val="0076193F"/>
    <w:rsid w:val="007707C0"/>
    <w:rsid w:val="007A1490"/>
    <w:rsid w:val="007A33AC"/>
    <w:rsid w:val="007C6548"/>
    <w:rsid w:val="007C7B64"/>
    <w:rsid w:val="00807E29"/>
    <w:rsid w:val="00855EE8"/>
    <w:rsid w:val="00867A3B"/>
    <w:rsid w:val="008A7403"/>
    <w:rsid w:val="008C0713"/>
    <w:rsid w:val="008C2B10"/>
    <w:rsid w:val="008E5632"/>
    <w:rsid w:val="009160E3"/>
    <w:rsid w:val="00924631"/>
    <w:rsid w:val="00932944"/>
    <w:rsid w:val="0093495A"/>
    <w:rsid w:val="009373B9"/>
    <w:rsid w:val="00954253"/>
    <w:rsid w:val="00997F45"/>
    <w:rsid w:val="009A47FD"/>
    <w:rsid w:val="009C10B6"/>
    <w:rsid w:val="009E30FA"/>
    <w:rsid w:val="009F40B6"/>
    <w:rsid w:val="00A10ED7"/>
    <w:rsid w:val="00A30CA1"/>
    <w:rsid w:val="00A4020F"/>
    <w:rsid w:val="00A72B77"/>
    <w:rsid w:val="00A83AF0"/>
    <w:rsid w:val="00A85981"/>
    <w:rsid w:val="00AB5E60"/>
    <w:rsid w:val="00AB66A3"/>
    <w:rsid w:val="00AC0EC6"/>
    <w:rsid w:val="00AC37BB"/>
    <w:rsid w:val="00B02051"/>
    <w:rsid w:val="00B058E7"/>
    <w:rsid w:val="00B22277"/>
    <w:rsid w:val="00B672F4"/>
    <w:rsid w:val="00B8260C"/>
    <w:rsid w:val="00B846FB"/>
    <w:rsid w:val="00B95507"/>
    <w:rsid w:val="00BF11B0"/>
    <w:rsid w:val="00C17B58"/>
    <w:rsid w:val="00C2230B"/>
    <w:rsid w:val="00C63008"/>
    <w:rsid w:val="00CB6467"/>
    <w:rsid w:val="00CB6698"/>
    <w:rsid w:val="00CE5666"/>
    <w:rsid w:val="00CF7B9D"/>
    <w:rsid w:val="00D32AB8"/>
    <w:rsid w:val="00D40167"/>
    <w:rsid w:val="00D644BC"/>
    <w:rsid w:val="00D95087"/>
    <w:rsid w:val="00DA205A"/>
    <w:rsid w:val="00DA6110"/>
    <w:rsid w:val="00DB53AF"/>
    <w:rsid w:val="00DE1558"/>
    <w:rsid w:val="00DF24B3"/>
    <w:rsid w:val="00E12E1A"/>
    <w:rsid w:val="00E329C3"/>
    <w:rsid w:val="00E375B0"/>
    <w:rsid w:val="00E50EC7"/>
    <w:rsid w:val="00E85AB3"/>
    <w:rsid w:val="00EA2C6D"/>
    <w:rsid w:val="00EC13A9"/>
    <w:rsid w:val="00ED2A67"/>
    <w:rsid w:val="00EF11C7"/>
    <w:rsid w:val="00EF2545"/>
    <w:rsid w:val="00EF742A"/>
    <w:rsid w:val="00F1093F"/>
    <w:rsid w:val="00F21511"/>
    <w:rsid w:val="00F21E2D"/>
    <w:rsid w:val="00F25B24"/>
    <w:rsid w:val="00F37388"/>
    <w:rsid w:val="00F77B94"/>
    <w:rsid w:val="00F90432"/>
    <w:rsid w:val="00F94E80"/>
    <w:rsid w:val="00FB1E4B"/>
    <w:rsid w:val="00FB48D4"/>
    <w:rsid w:val="00FC21DC"/>
    <w:rsid w:val="00FC697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624F0F6"/>
  <w15:chartTrackingRefBased/>
  <w15:docId w15:val="{792C3E57-70B2-46C5-8041-8F66E2AE81C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61422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742A61"/>
    <w:rPr>
      <w:color w:val="0563C1" w:themeColor="hyperlink"/>
      <w:u w:val="single"/>
    </w:rPr>
  </w:style>
  <w:style w:type="character" w:styleId="UnresolvedMention">
    <w:name w:val="Unresolved Mention"/>
    <w:basedOn w:val="DefaultParagraphFont"/>
    <w:uiPriority w:val="99"/>
    <w:semiHidden/>
    <w:unhideWhenUsed/>
    <w:rsid w:val="00742A61"/>
    <w:rPr>
      <w:color w:val="605E5C"/>
      <w:shd w:val="clear" w:color="auto" w:fill="E1DFDD"/>
    </w:rPr>
  </w:style>
  <w:style w:type="paragraph" w:styleId="NoSpacing">
    <w:name w:val="No Spacing"/>
    <w:uiPriority w:val="1"/>
    <w:qFormat/>
    <w:rsid w:val="00436FEF"/>
    <w:pPr>
      <w:spacing w:after="0" w:line="240" w:lineRule="auto"/>
    </w:pPr>
  </w:style>
  <w:style w:type="paragraph" w:styleId="ListParagraph">
    <w:name w:val="List Paragraph"/>
    <w:basedOn w:val="Normal"/>
    <w:uiPriority w:val="34"/>
    <w:qFormat/>
    <w:rsid w:val="00695BE6"/>
    <w:pPr>
      <w:ind w:left="720"/>
      <w:contextualSpacing/>
    </w:pPr>
  </w:style>
  <w:style w:type="character" w:styleId="Strong">
    <w:name w:val="Strong"/>
    <w:basedOn w:val="DefaultParagraphFont"/>
    <w:uiPriority w:val="22"/>
    <w:qFormat/>
    <w:rsid w:val="0064638E"/>
    <w:rPr>
      <w:b/>
      <w:bCs/>
    </w:rPr>
  </w:style>
  <w:style w:type="paragraph" w:styleId="NormalWeb">
    <w:name w:val="Normal (Web)"/>
    <w:basedOn w:val="Normal"/>
    <w:uiPriority w:val="99"/>
    <w:semiHidden/>
    <w:unhideWhenUsed/>
    <w:rsid w:val="00807E29"/>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FollowedHyperlink">
    <w:name w:val="FollowedHyperlink"/>
    <w:basedOn w:val="DefaultParagraphFont"/>
    <w:uiPriority w:val="99"/>
    <w:semiHidden/>
    <w:unhideWhenUsed/>
    <w:rsid w:val="00682DDB"/>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65695348">
      <w:bodyDiv w:val="1"/>
      <w:marLeft w:val="0"/>
      <w:marRight w:val="0"/>
      <w:marTop w:val="0"/>
      <w:marBottom w:val="0"/>
      <w:divBdr>
        <w:top w:val="none" w:sz="0" w:space="0" w:color="auto"/>
        <w:left w:val="none" w:sz="0" w:space="0" w:color="auto"/>
        <w:bottom w:val="none" w:sz="0" w:space="0" w:color="auto"/>
        <w:right w:val="none" w:sz="0" w:space="0" w:color="auto"/>
      </w:divBdr>
    </w:div>
    <w:div w:id="646980307">
      <w:bodyDiv w:val="1"/>
      <w:marLeft w:val="0"/>
      <w:marRight w:val="0"/>
      <w:marTop w:val="0"/>
      <w:marBottom w:val="0"/>
      <w:divBdr>
        <w:top w:val="none" w:sz="0" w:space="0" w:color="auto"/>
        <w:left w:val="none" w:sz="0" w:space="0" w:color="auto"/>
        <w:bottom w:val="none" w:sz="0" w:space="0" w:color="auto"/>
        <w:right w:val="none" w:sz="0" w:space="0" w:color="auto"/>
      </w:divBdr>
      <w:divsChild>
        <w:div w:id="1652103624">
          <w:marLeft w:val="0"/>
          <w:marRight w:val="0"/>
          <w:marTop w:val="0"/>
          <w:marBottom w:val="0"/>
          <w:divBdr>
            <w:top w:val="none" w:sz="0" w:space="0" w:color="auto"/>
            <w:left w:val="none" w:sz="0" w:space="0" w:color="auto"/>
            <w:bottom w:val="none" w:sz="0" w:space="0" w:color="auto"/>
            <w:right w:val="none" w:sz="0" w:space="0" w:color="auto"/>
          </w:divBdr>
          <w:divsChild>
            <w:div w:id="2026176541">
              <w:marLeft w:val="0"/>
              <w:marRight w:val="0"/>
              <w:marTop w:val="0"/>
              <w:marBottom w:val="0"/>
              <w:divBdr>
                <w:top w:val="none" w:sz="0" w:space="0" w:color="auto"/>
                <w:left w:val="none" w:sz="0" w:space="0" w:color="auto"/>
                <w:bottom w:val="none" w:sz="0" w:space="0" w:color="auto"/>
                <w:right w:val="none" w:sz="0" w:space="0" w:color="auto"/>
              </w:divBdr>
              <w:divsChild>
                <w:div w:id="9936829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072022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hyperlink" Target="https://www.ordnancesurvey.co.uk/blog/the-beginning-of-our-paper-maps" TargetMode="External"/><Relationship Id="rId4" Type="http://schemas.openxmlformats.org/officeDocument/2006/relationships/numbering" Target="numbering.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205257CE45457C40865799A5DF7177E2" ma:contentTypeVersion="18" ma:contentTypeDescription="Create a new document." ma:contentTypeScope="" ma:versionID="9e1f9135b1983407705b4067f422b732">
  <xsd:schema xmlns:xsd="http://www.w3.org/2001/XMLSchema" xmlns:xs="http://www.w3.org/2001/XMLSchema" xmlns:p="http://schemas.microsoft.com/office/2006/metadata/properties" xmlns:ns2="a170a279-4822-4f11-b125-045fee683214" xmlns:ns3="864d2864-3865-4408-b58c-549606412ffd" targetNamespace="http://schemas.microsoft.com/office/2006/metadata/properties" ma:root="true" ma:fieldsID="10482a99327723b81d0d88a53f1fd505" ns2:_="" ns3:_="">
    <xsd:import namespace="a170a279-4822-4f11-b125-045fee683214"/>
    <xsd:import namespace="864d2864-3865-4408-b58c-549606412ffd"/>
    <xsd:element name="properties">
      <xsd:complexType>
        <xsd:sequence>
          <xsd:element name="documentManagement">
            <xsd:complexType>
              <xsd:all>
                <xsd:element ref="ns2:MediaServiceMetadata" minOccurs="0"/>
                <xsd:element ref="ns2:MediaServiceFastMetadata" minOccurs="0"/>
                <xsd:element ref="ns2:MediaServiceDateTaken" minOccurs="0"/>
                <xsd:element ref="ns3:SharedWithUsers" minOccurs="0"/>
                <xsd:element ref="ns3:SharedWithDetails" minOccurs="0"/>
                <xsd:element ref="ns2:MediaServiceAutoKeyPoints" minOccurs="0"/>
                <xsd:element ref="ns2:MediaServiceKeyPoints" minOccurs="0"/>
                <xsd:element ref="ns2:MediaServiceAutoTags" minOccurs="0"/>
                <xsd:element ref="ns2:MediaServiceGenerationTime" minOccurs="0"/>
                <xsd:element ref="ns2:MediaServiceEventHashCode" minOccurs="0"/>
                <xsd:element ref="ns2:MediaServiceOCR" minOccurs="0"/>
                <xsd:element ref="ns2:MediaServiceLocation" minOccurs="0"/>
                <xsd:element ref="ns2:MediaLengthInSeconds" minOccurs="0"/>
                <xsd:element ref="ns2:lcf76f155ced4ddcb4097134ff3c332f" minOccurs="0"/>
                <xsd:element ref="ns3:TaxCatchAll"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170a279-4822-4f11-b125-045fee68321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element name="MediaServiceAutoTags" ma:index="15" nillable="true" ma:displayName="Tags" ma:internalName="MediaServiceAutoTags"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Location" ma:index="19" nillable="true" ma:displayName="Location" ma:internalName="MediaServiceLocation" ma:readOnly="true">
      <xsd:simpleType>
        <xsd:restriction base="dms:Text"/>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be79445c-d458-46fb-aeca-9331b360a0a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864d2864-3865-4408-b58c-549606412ffd" elementFormDefault="qualified">
    <xsd:import namespace="http://schemas.microsoft.com/office/2006/documentManagement/types"/>
    <xsd:import namespace="http://schemas.microsoft.com/office/infopath/2007/PartnerControls"/>
    <xsd:element name="SharedWithUsers" ma:index="1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5e472d1f-ce93-4930-871e-5497c1bd9521}" ma:internalName="TaxCatchAll" ma:showField="CatchAllData" ma:web="864d2864-3865-4408-b58c-549606412ffd">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a170a279-4822-4f11-b125-045fee683214">
      <Terms xmlns="http://schemas.microsoft.com/office/infopath/2007/PartnerControls"/>
    </lcf76f155ced4ddcb4097134ff3c332f>
    <TaxCatchAll xmlns="864d2864-3865-4408-b58c-549606412ffd" xsi:nil="true"/>
  </documentManagement>
</p:properties>
</file>

<file path=customXml/itemProps1.xml><?xml version="1.0" encoding="utf-8"?>
<ds:datastoreItem xmlns:ds="http://schemas.openxmlformats.org/officeDocument/2006/customXml" ds:itemID="{4BBB4E83-0FA4-405D-9CC5-37E2D8E820F5}">
  <ds:schemaRefs>
    <ds:schemaRef ds:uri="http://schemas.microsoft.com/sharepoint/v3/contenttype/forms"/>
  </ds:schemaRefs>
</ds:datastoreItem>
</file>

<file path=customXml/itemProps2.xml><?xml version="1.0" encoding="utf-8"?>
<ds:datastoreItem xmlns:ds="http://schemas.openxmlformats.org/officeDocument/2006/customXml" ds:itemID="{55D48736-0B23-4972-81FA-CFF4C81E4CF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170a279-4822-4f11-b125-045fee683214"/>
    <ds:schemaRef ds:uri="864d2864-3865-4408-b58c-549606412ff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4EEF35E9-7C20-4B8F-9B69-D4289EEBE852}">
  <ds:schemaRefs>
    <ds:schemaRef ds:uri="http://schemas.microsoft.com/office/2006/metadata/properties"/>
    <ds:schemaRef ds:uri="http://schemas.microsoft.com/office/infopath/2007/PartnerControls"/>
    <ds:schemaRef ds:uri="a170a279-4822-4f11-b125-045fee683214"/>
    <ds:schemaRef ds:uri="864d2864-3865-4408-b58c-549606412ff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283</Words>
  <Characters>1619</Characters>
  <Application>Microsoft Office Word</Application>
  <DocSecurity>0</DocSecurity>
  <Lines>13</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9312450 Kate Galvin</dc:creator>
  <cp:keywords/>
  <dc:description/>
  <cp:lastModifiedBy>9312450 Cat Barker</cp:lastModifiedBy>
  <cp:revision>2</cp:revision>
  <dcterms:created xsi:type="dcterms:W3CDTF">2026-03-03T13:49:00Z</dcterms:created>
  <dcterms:modified xsi:type="dcterms:W3CDTF">2026-03-03T13:49:00Z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0x010100205257CE45457C40865799A5DF7177E2</vt:lpwstr>
  </property>
  <property fmtid="{D5CDD505-2E9C-101B-9397-08002B2CF9AE}" pid="3" name="MediaServiceImageTags">
    <vt:lpwstr/>
  </property>
</Properties>
</file>